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20" w:rsidRDefault="00EC0620" w:rsidP="00E57B88">
      <w:pPr>
        <w:spacing w:line="300" w:lineRule="exact"/>
        <w:jc w:val="center"/>
        <w:rPr>
          <w:b/>
          <w:sz w:val="44"/>
        </w:rPr>
      </w:pPr>
    </w:p>
    <w:p w:rsidR="00E57B88" w:rsidRDefault="00EC0620" w:rsidP="00E57B88">
      <w:pPr>
        <w:spacing w:line="300" w:lineRule="exact"/>
        <w:jc w:val="center"/>
        <w:rPr>
          <w:b/>
          <w:sz w:val="36"/>
          <w:szCs w:val="36"/>
        </w:rPr>
      </w:pPr>
      <w:r w:rsidRPr="00EC0620">
        <w:rPr>
          <w:b/>
          <w:sz w:val="36"/>
          <w:szCs w:val="36"/>
        </w:rPr>
        <w:t>BIBLICAL INTERPRETATION</w:t>
      </w:r>
    </w:p>
    <w:p w:rsidR="00EC0620" w:rsidRPr="00EC0620" w:rsidRDefault="00EC0620" w:rsidP="00EC0620">
      <w:pPr>
        <w:spacing w:line="300" w:lineRule="exact"/>
        <w:rPr>
          <w:rFonts w:ascii="Book Antiqua" w:hAnsi="Book Antiqua"/>
          <w:sz w:val="32"/>
          <w:szCs w:val="32"/>
        </w:rPr>
      </w:pPr>
    </w:p>
    <w:p w:rsidR="00E57B88" w:rsidRDefault="00EC0620" w:rsidP="00E57B88">
      <w:pPr>
        <w:spacing w:line="300" w:lineRule="exact"/>
        <w:jc w:val="center"/>
        <w:rPr>
          <w:b/>
          <w:caps/>
          <w:sz w:val="36"/>
        </w:rPr>
      </w:pPr>
      <w:r>
        <w:rPr>
          <w:b/>
          <w:caps/>
          <w:sz w:val="36"/>
        </w:rPr>
        <w:t xml:space="preserve">(3)  </w:t>
      </w:r>
      <w:r w:rsidR="00E57B88">
        <w:rPr>
          <w:b/>
          <w:caps/>
          <w:sz w:val="36"/>
        </w:rPr>
        <w:t>Biblical Poetry</w:t>
      </w:r>
    </w:p>
    <w:p w:rsidR="00E57B88" w:rsidRDefault="00E57B88" w:rsidP="00E57B88">
      <w:pPr>
        <w:spacing w:line="300" w:lineRule="exact"/>
        <w:jc w:val="center"/>
        <w:rPr>
          <w:b/>
          <w:i/>
          <w:sz w:val="32"/>
        </w:rPr>
      </w:pPr>
      <w:r>
        <w:rPr>
          <w:b/>
          <w:i/>
          <w:sz w:val="32"/>
        </w:rPr>
        <w:t xml:space="preserve">        </w:t>
      </w:r>
      <w:proofErr w:type="gramStart"/>
      <w:r>
        <w:rPr>
          <w:b/>
          <w:i/>
          <w:sz w:val="32"/>
        </w:rPr>
        <w:t>and</w:t>
      </w:r>
      <w:proofErr w:type="gramEnd"/>
      <w:r>
        <w:rPr>
          <w:b/>
          <w:i/>
          <w:sz w:val="32"/>
        </w:rPr>
        <w:t xml:space="preserve"> the use of</w:t>
      </w:r>
    </w:p>
    <w:p w:rsidR="00E57B88" w:rsidRPr="00034E8B" w:rsidRDefault="00E57B88" w:rsidP="00034E8B">
      <w:pPr>
        <w:spacing w:line="300" w:lineRule="exact"/>
        <w:jc w:val="center"/>
        <w:rPr>
          <w:b/>
          <w:sz w:val="40"/>
        </w:rPr>
      </w:pPr>
      <w:r w:rsidRPr="00034E8B">
        <w:rPr>
          <w:b/>
          <w:sz w:val="40"/>
        </w:rPr>
        <w:t xml:space="preserve">            </w:t>
      </w:r>
      <w:r w:rsidRPr="00034E8B">
        <w:rPr>
          <w:b/>
          <w:sz w:val="32"/>
          <w:szCs w:val="32"/>
        </w:rPr>
        <w:t xml:space="preserve">Imagery </w:t>
      </w:r>
      <w:r w:rsidRPr="00034E8B">
        <w:rPr>
          <w:b/>
          <w:i/>
          <w:sz w:val="32"/>
        </w:rPr>
        <w:t>and</w:t>
      </w:r>
      <w:r w:rsidRPr="00034E8B">
        <w:rPr>
          <w:b/>
          <w:sz w:val="40"/>
        </w:rPr>
        <w:t xml:space="preserve"> </w:t>
      </w:r>
      <w:r w:rsidR="00034E8B" w:rsidRPr="00034E8B">
        <w:rPr>
          <w:b/>
          <w:sz w:val="32"/>
          <w:szCs w:val="32"/>
        </w:rPr>
        <w:t>R</w:t>
      </w:r>
      <w:r w:rsidR="00034E8B">
        <w:rPr>
          <w:b/>
          <w:sz w:val="32"/>
          <w:szCs w:val="32"/>
        </w:rPr>
        <w:t>h</w:t>
      </w:r>
      <w:r w:rsidR="00034E8B" w:rsidRPr="00034E8B">
        <w:rPr>
          <w:b/>
          <w:sz w:val="32"/>
          <w:szCs w:val="32"/>
        </w:rPr>
        <w:t>ythm</w:t>
      </w:r>
    </w:p>
    <w:p w:rsidR="00E57B88" w:rsidRDefault="00E57B88" w:rsidP="00E57B88">
      <w:pPr>
        <w:spacing w:line="300" w:lineRule="exact"/>
        <w:jc w:val="both"/>
        <w:rPr>
          <w:rFonts w:ascii="Century Gothic" w:hAnsi="Century Gothic"/>
        </w:rPr>
      </w:pPr>
      <w:r>
        <w:rPr>
          <w:rFonts w:ascii="Century Gothic" w:hAnsi="Century Gothic"/>
        </w:rPr>
        <w:tab/>
        <w:t>Language is basically functional.  We need to communicate something to another person, and much of what we need to get across is able to be expressed in literal or absolute terms.  In fact much of it doesn't need sophisticated speech at all.  We could probably get away with simply miming it or by drawing pictures in the sand.  For example, "I'm thirsty and need a drink of water," or, "Don't come too close or I'll hit you with my stick," are both relatively straight forward in meaning, and could easily be acted out to one another.</w:t>
      </w:r>
    </w:p>
    <w:p w:rsidR="00E57B88" w:rsidRDefault="00E57B88" w:rsidP="00E57B88">
      <w:pPr>
        <w:spacing w:line="300" w:lineRule="exact"/>
        <w:jc w:val="both"/>
        <w:rPr>
          <w:rFonts w:ascii="Century Gothic" w:hAnsi="Century Gothic"/>
        </w:rPr>
      </w:pPr>
      <w:r>
        <w:rPr>
          <w:rFonts w:ascii="Century Gothic" w:hAnsi="Century Gothic"/>
        </w:rPr>
        <w:t xml:space="preserve"> </w:t>
      </w:r>
      <w:r>
        <w:rPr>
          <w:rFonts w:ascii="Century Gothic" w:hAnsi="Century Gothic"/>
        </w:rPr>
        <w:tab/>
        <w:t>This simplicity is reflected in the development of writing in the ancient world.  Sumerian cuneiform, Egyptian hieroglyphics, and Chinese characters, all reflect their origins as 'pictograms' or picture-symbols of the '</w:t>
      </w:r>
      <w:r>
        <w:rPr>
          <w:rFonts w:ascii="Century Gothic" w:hAnsi="Century Gothic"/>
          <w:u w:val="single"/>
        </w:rPr>
        <w:t>things</w:t>
      </w:r>
      <w:r>
        <w:rPr>
          <w:rFonts w:ascii="Century Gothic" w:hAnsi="Century Gothic"/>
        </w:rPr>
        <w:t>' referred to.  And most of the clay tablets and stone carvings that remain from those eras are a result of the practical need to keep an account of who owned what (or how many '</w:t>
      </w:r>
      <w:r>
        <w:rPr>
          <w:rFonts w:ascii="Century Gothic" w:hAnsi="Century Gothic"/>
          <w:u w:val="single"/>
        </w:rPr>
        <w:t>things</w:t>
      </w:r>
      <w:r>
        <w:rPr>
          <w:rFonts w:ascii="Century Gothic" w:hAnsi="Century Gothic"/>
        </w:rPr>
        <w:t>').</w:t>
      </w:r>
    </w:p>
    <w:p w:rsidR="00E57B88" w:rsidRDefault="00E57B88" w:rsidP="00E57B88">
      <w:pPr>
        <w:spacing w:line="300" w:lineRule="exact"/>
        <w:jc w:val="both"/>
        <w:rPr>
          <w:rFonts w:ascii="Century Gothic" w:hAnsi="Century Gothic"/>
        </w:rPr>
      </w:pPr>
      <w:r>
        <w:rPr>
          <w:rFonts w:ascii="Century Gothic" w:hAnsi="Century Gothic"/>
        </w:rPr>
        <w:t xml:space="preserve"> </w:t>
      </w:r>
      <w:r>
        <w:rPr>
          <w:rFonts w:ascii="Century Gothic" w:hAnsi="Century Gothic"/>
        </w:rPr>
        <w:tab/>
        <w:t>Much of our language is used to identify and translate our physical wants and desires to one another in easily understood form, and is therefore relatively mechanical.  But what about the bigger themes - those things that are beyond our biological needs?  How do we deal with the deeper emotions of mankind?  How do we relate moral or ethical questions?  In what terms do we express aesthetic values?  Why are we here?  Who is God?</w:t>
      </w:r>
    </w:p>
    <w:p w:rsidR="00E57B88" w:rsidRDefault="00E57B88" w:rsidP="00E57B88">
      <w:pPr>
        <w:spacing w:line="300" w:lineRule="exact"/>
        <w:jc w:val="both"/>
        <w:rPr>
          <w:rFonts w:ascii="Century Gothic" w:hAnsi="Century Gothic"/>
        </w:rPr>
      </w:pPr>
      <w:r>
        <w:rPr>
          <w:rFonts w:ascii="Century Gothic" w:hAnsi="Century Gothic"/>
        </w:rPr>
        <w:tab/>
        <w:t>This is the realm of poetry, or poetic language.  Poetry is a special type of language that attempts to 'express the inexpressible.'  It is not the pragmatic prose of scientific journals or instruction manuals.  Instead it is a language of insights and imagery.  It is not meant to be clinically analysed, or relied upon for its purely factual content, or interpreted as if all its parts were equally weighted in significance.  Instead it is designed to prompt and stimulate the mental and spiritual responses of man, encouraging the inner man to 'soar' into the 'heights' and to 'plunge' into the 'depths.'</w:t>
      </w:r>
    </w:p>
    <w:p w:rsidR="00E57B88" w:rsidRDefault="00E57B88" w:rsidP="00E57B88">
      <w:pPr>
        <w:spacing w:line="300" w:lineRule="exact"/>
        <w:jc w:val="both"/>
        <w:rPr>
          <w:rFonts w:ascii="Century Gothic" w:hAnsi="Century Gothic"/>
        </w:rPr>
      </w:pPr>
      <w:r>
        <w:rPr>
          <w:rFonts w:ascii="Century Gothic" w:hAnsi="Century Gothic"/>
        </w:rPr>
        <w:tab/>
        <w:t>Poetry does not need to rhyme or be in verse form, but it does need to have rhythm and imagery.  The best poetry is intense, with colourful language, but tightly written--a few words, but speaking volumes.  Consider the following examples from the Old Testament.</w:t>
      </w:r>
    </w:p>
    <w:p w:rsidR="00E57B88" w:rsidRDefault="00E57B88" w:rsidP="00E57B88">
      <w:pPr>
        <w:spacing w:line="300" w:lineRule="exact"/>
        <w:jc w:val="both"/>
        <w:rPr>
          <w:rFonts w:ascii="Century Gothic" w:hAnsi="Century Gothic"/>
        </w:rPr>
      </w:pPr>
    </w:p>
    <w:p w:rsidR="00E57B88" w:rsidRDefault="00E57B88" w:rsidP="00E57B88">
      <w:pPr>
        <w:spacing w:line="300" w:lineRule="exact"/>
        <w:jc w:val="center"/>
        <w:rPr>
          <w:rFonts w:ascii="Raleigh DmBd BT" w:hAnsi="Raleigh DmBd BT"/>
          <w:b/>
          <w:sz w:val="28"/>
        </w:rPr>
      </w:pPr>
      <w:r>
        <w:rPr>
          <w:rFonts w:ascii="Raleigh DmBd BT" w:hAnsi="Raleigh DmBd BT"/>
          <w:b/>
          <w:sz w:val="28"/>
        </w:rPr>
        <w:lastRenderedPageBreak/>
        <w:t>MAN IS AS GRASS</w:t>
      </w:r>
    </w:p>
    <w:p w:rsidR="00E57B88" w:rsidRDefault="00E57B88" w:rsidP="00E57B88">
      <w:pPr>
        <w:spacing w:line="300" w:lineRule="exact"/>
        <w:jc w:val="center"/>
        <w:rPr>
          <w:rFonts w:ascii="Raleigh DmBd BT" w:hAnsi="Raleigh DmBd BT"/>
          <w:sz w:val="20"/>
        </w:rPr>
      </w:pPr>
      <w:r>
        <w:rPr>
          <w:rFonts w:ascii="Raleigh DmBd BT" w:hAnsi="Raleigh DmBd BT"/>
          <w:sz w:val="20"/>
        </w:rPr>
        <w:t>(Job 14:1-2, 1450 BC</w:t>
      </w:r>
      <w:proofErr w:type="gramStart"/>
      <w:r>
        <w:rPr>
          <w:rFonts w:ascii="Raleigh DmBd BT" w:hAnsi="Raleigh DmBd BT"/>
          <w:sz w:val="20"/>
        </w:rPr>
        <w:t>?,</w:t>
      </w:r>
      <w:proofErr w:type="gramEnd"/>
      <w:r>
        <w:rPr>
          <w:rFonts w:ascii="Raleigh DmBd BT" w:hAnsi="Raleigh DmBd BT"/>
          <w:sz w:val="20"/>
        </w:rPr>
        <w:t xml:space="preserve"> Job 'a servant of God')</w:t>
      </w:r>
    </w:p>
    <w:p w:rsidR="00E57B88" w:rsidRDefault="00E57B88" w:rsidP="00E57B88">
      <w:pPr>
        <w:spacing w:line="300" w:lineRule="exact"/>
        <w:jc w:val="center"/>
        <w:rPr>
          <w:rFonts w:ascii="Raleigh DmBd BT" w:hAnsi="Raleigh DmBd BT"/>
          <w:b/>
        </w:rPr>
      </w:pPr>
      <w:r>
        <w:rPr>
          <w:rFonts w:ascii="Raleigh DmBd BT" w:hAnsi="Raleigh DmBd BT"/>
          <w:b/>
        </w:rPr>
        <w:t>"Man who is born of woman</w:t>
      </w:r>
    </w:p>
    <w:p w:rsidR="00E57B88" w:rsidRDefault="00E57B88" w:rsidP="00E57B88">
      <w:pPr>
        <w:spacing w:line="300" w:lineRule="exact"/>
        <w:jc w:val="center"/>
        <w:rPr>
          <w:rFonts w:ascii="Raleigh DmBd BT" w:hAnsi="Raleigh DmBd BT"/>
          <w:b/>
        </w:rPr>
      </w:pPr>
      <w:r>
        <w:rPr>
          <w:rFonts w:ascii="Raleigh DmBd BT" w:hAnsi="Raleigh DmBd BT"/>
          <w:b/>
        </w:rPr>
        <w:t>Is of few days and full of trouble.</w:t>
      </w:r>
    </w:p>
    <w:p w:rsidR="00E57B88" w:rsidRDefault="00E57B88" w:rsidP="00E57B88">
      <w:pPr>
        <w:spacing w:line="300" w:lineRule="exact"/>
        <w:jc w:val="center"/>
        <w:rPr>
          <w:rFonts w:ascii="Raleigh DmBd BT" w:hAnsi="Raleigh DmBd BT"/>
          <w:b/>
        </w:rPr>
      </w:pPr>
      <w:r>
        <w:rPr>
          <w:rFonts w:ascii="Raleigh DmBd BT" w:hAnsi="Raleigh DmBd BT"/>
          <w:b/>
        </w:rPr>
        <w:t>He comes forth like a flower and fades away;</w:t>
      </w:r>
    </w:p>
    <w:p w:rsidR="00E57B88" w:rsidRDefault="00E57B88" w:rsidP="00E57B88">
      <w:pPr>
        <w:spacing w:line="300" w:lineRule="exact"/>
        <w:jc w:val="center"/>
        <w:rPr>
          <w:rFonts w:ascii="Raleigh DmBd BT" w:hAnsi="Raleigh DmBd BT"/>
          <w:b/>
        </w:rPr>
      </w:pPr>
      <w:r>
        <w:rPr>
          <w:rFonts w:ascii="Raleigh DmBd BT" w:hAnsi="Raleigh DmBd BT"/>
          <w:b/>
        </w:rPr>
        <w:t>He flees like a shadow and does not continue."</w:t>
      </w:r>
    </w:p>
    <w:p w:rsidR="00E57B88" w:rsidRDefault="00E57B88" w:rsidP="00E57B88">
      <w:pPr>
        <w:spacing w:line="300" w:lineRule="exact"/>
        <w:jc w:val="center"/>
        <w:rPr>
          <w:rFonts w:ascii="Raleigh DmBd BT" w:hAnsi="Raleigh DmBd BT"/>
          <w:b/>
          <w:sz w:val="20"/>
        </w:rPr>
      </w:pPr>
      <w:r>
        <w:rPr>
          <w:rFonts w:ascii="Raleigh DmBd BT" w:hAnsi="Raleigh DmBd BT"/>
          <w:b/>
          <w:sz w:val="20"/>
        </w:rPr>
        <w:t>(Psalm 103:15-16, 1050 BC</w:t>
      </w:r>
      <w:proofErr w:type="gramStart"/>
      <w:r>
        <w:rPr>
          <w:rFonts w:ascii="Raleigh DmBd BT" w:hAnsi="Raleigh DmBd BT"/>
          <w:b/>
          <w:sz w:val="20"/>
        </w:rPr>
        <w:t>?,</w:t>
      </w:r>
      <w:proofErr w:type="gramEnd"/>
      <w:r>
        <w:rPr>
          <w:rFonts w:ascii="Raleigh DmBd BT" w:hAnsi="Raleigh DmBd BT"/>
          <w:b/>
          <w:sz w:val="20"/>
        </w:rPr>
        <w:t xml:space="preserve"> David 'King of Israel')</w:t>
      </w:r>
    </w:p>
    <w:p w:rsidR="00E57B88" w:rsidRDefault="00E57B88" w:rsidP="00E57B88">
      <w:pPr>
        <w:spacing w:line="300" w:lineRule="exact"/>
        <w:jc w:val="center"/>
        <w:rPr>
          <w:rFonts w:ascii="Raleigh DmBd BT" w:hAnsi="Raleigh DmBd BT"/>
          <w:b/>
        </w:rPr>
      </w:pPr>
      <w:r>
        <w:rPr>
          <w:rFonts w:ascii="Raleigh DmBd BT" w:hAnsi="Raleigh DmBd BT"/>
          <w:b/>
        </w:rPr>
        <w:t>"As for man, his days are like grass;</w:t>
      </w:r>
    </w:p>
    <w:p w:rsidR="00E57B88" w:rsidRDefault="00E57B88" w:rsidP="00E57B88">
      <w:pPr>
        <w:spacing w:line="300" w:lineRule="exact"/>
        <w:jc w:val="center"/>
        <w:rPr>
          <w:rFonts w:ascii="Raleigh DmBd BT" w:hAnsi="Raleigh DmBd BT"/>
          <w:b/>
        </w:rPr>
      </w:pPr>
      <w:r>
        <w:rPr>
          <w:rFonts w:ascii="Raleigh DmBd BT" w:hAnsi="Raleigh DmBd BT"/>
          <w:b/>
        </w:rPr>
        <w:t>As a flower of the field, so he flourishes.</w:t>
      </w:r>
    </w:p>
    <w:p w:rsidR="00E57B88" w:rsidRDefault="00E57B88" w:rsidP="00E57B88">
      <w:pPr>
        <w:spacing w:line="300" w:lineRule="exact"/>
        <w:jc w:val="center"/>
        <w:rPr>
          <w:rFonts w:ascii="Raleigh DmBd BT" w:hAnsi="Raleigh DmBd BT"/>
          <w:b/>
        </w:rPr>
      </w:pPr>
      <w:r>
        <w:rPr>
          <w:rFonts w:ascii="Raleigh DmBd BT" w:hAnsi="Raleigh DmBd BT"/>
          <w:b/>
        </w:rPr>
        <w:t>For the wind passes over it, and it is gone,</w:t>
      </w:r>
    </w:p>
    <w:p w:rsidR="00E57B88" w:rsidRDefault="00E57B88" w:rsidP="00E57B88">
      <w:pPr>
        <w:spacing w:line="300" w:lineRule="exact"/>
        <w:jc w:val="center"/>
        <w:rPr>
          <w:rFonts w:ascii="Raleigh DmBd BT" w:hAnsi="Raleigh DmBd BT"/>
          <w:b/>
        </w:rPr>
      </w:pPr>
      <w:r>
        <w:rPr>
          <w:rFonts w:ascii="Raleigh DmBd BT" w:hAnsi="Raleigh DmBd BT"/>
          <w:b/>
        </w:rPr>
        <w:t>And its place remembers it no more."</w:t>
      </w:r>
    </w:p>
    <w:p w:rsidR="00E57B88" w:rsidRDefault="00E57B88" w:rsidP="00E57B88">
      <w:pPr>
        <w:spacing w:line="300" w:lineRule="exact"/>
        <w:jc w:val="center"/>
        <w:rPr>
          <w:rFonts w:ascii="Raleigh DmBd BT" w:hAnsi="Raleigh DmBd BT"/>
          <w:sz w:val="20"/>
        </w:rPr>
      </w:pPr>
      <w:r>
        <w:rPr>
          <w:rFonts w:ascii="Raleigh DmBd BT" w:hAnsi="Raleigh DmBd BT"/>
          <w:sz w:val="20"/>
        </w:rPr>
        <w:t>(Isaiah 40:6-7, 750 BC</w:t>
      </w:r>
      <w:proofErr w:type="gramStart"/>
      <w:r>
        <w:rPr>
          <w:rFonts w:ascii="Raleigh DmBd BT" w:hAnsi="Raleigh DmBd BT"/>
          <w:sz w:val="20"/>
        </w:rPr>
        <w:t>?,</w:t>
      </w:r>
      <w:proofErr w:type="gramEnd"/>
      <w:r>
        <w:rPr>
          <w:rFonts w:ascii="Raleigh DmBd BT" w:hAnsi="Raleigh DmBd BT"/>
          <w:sz w:val="20"/>
        </w:rPr>
        <w:t xml:space="preserve"> Isaiah 'the prophet')</w:t>
      </w:r>
    </w:p>
    <w:p w:rsidR="00E57B88" w:rsidRDefault="00E57B88" w:rsidP="00E57B88">
      <w:pPr>
        <w:spacing w:line="300" w:lineRule="exact"/>
        <w:jc w:val="center"/>
        <w:rPr>
          <w:rFonts w:ascii="Raleigh DmBd BT" w:hAnsi="Raleigh DmBd BT"/>
          <w:b/>
        </w:rPr>
      </w:pPr>
      <w:r>
        <w:rPr>
          <w:rFonts w:ascii="Raleigh DmBd BT" w:hAnsi="Raleigh DmBd BT"/>
          <w:b/>
        </w:rPr>
        <w:t>"All flesh is grass,</w:t>
      </w:r>
    </w:p>
    <w:p w:rsidR="00E57B88" w:rsidRDefault="00E57B88" w:rsidP="00E57B88">
      <w:pPr>
        <w:spacing w:line="300" w:lineRule="exact"/>
        <w:jc w:val="center"/>
        <w:rPr>
          <w:rFonts w:ascii="Raleigh DmBd BT" w:hAnsi="Raleigh DmBd BT"/>
          <w:b/>
        </w:rPr>
      </w:pPr>
      <w:r>
        <w:rPr>
          <w:rFonts w:ascii="Raleigh DmBd BT" w:hAnsi="Raleigh DmBd BT"/>
          <w:b/>
        </w:rPr>
        <w:t>And all its loveliness is like the flower of the field,</w:t>
      </w:r>
    </w:p>
    <w:p w:rsidR="00E57B88" w:rsidRDefault="00E57B88" w:rsidP="00E57B88">
      <w:pPr>
        <w:spacing w:line="300" w:lineRule="exact"/>
        <w:jc w:val="center"/>
        <w:rPr>
          <w:rFonts w:ascii="Raleigh DmBd BT" w:hAnsi="Raleigh DmBd BT"/>
          <w:b/>
        </w:rPr>
      </w:pPr>
      <w:r>
        <w:rPr>
          <w:rFonts w:ascii="Raleigh DmBd BT" w:hAnsi="Raleigh DmBd BT"/>
          <w:b/>
        </w:rPr>
        <w:t>The grass withers, the flower fades,</w:t>
      </w:r>
    </w:p>
    <w:p w:rsidR="00E57B88" w:rsidRDefault="00E57B88" w:rsidP="00E57B88">
      <w:pPr>
        <w:spacing w:line="300" w:lineRule="exact"/>
        <w:jc w:val="center"/>
        <w:rPr>
          <w:rFonts w:ascii="Raleigh DmBd BT" w:hAnsi="Raleigh DmBd BT"/>
          <w:b/>
        </w:rPr>
      </w:pPr>
      <w:r>
        <w:rPr>
          <w:rFonts w:ascii="Raleigh DmBd BT" w:hAnsi="Raleigh DmBd BT"/>
          <w:b/>
        </w:rPr>
        <w:t>Because the breath of the LORD blows upon it;</w:t>
      </w:r>
    </w:p>
    <w:p w:rsidR="00E57B88" w:rsidRDefault="00E57B88" w:rsidP="00E57B88">
      <w:pPr>
        <w:spacing w:line="300" w:lineRule="exact"/>
        <w:jc w:val="center"/>
        <w:rPr>
          <w:rFonts w:ascii="Raleigh DmBd BT" w:hAnsi="Raleigh DmBd BT"/>
          <w:b/>
        </w:rPr>
      </w:pPr>
      <w:r>
        <w:rPr>
          <w:rFonts w:ascii="Raleigh DmBd BT" w:hAnsi="Raleigh DmBd BT"/>
          <w:b/>
        </w:rPr>
        <w:t>Surely the people are grass."</w:t>
      </w:r>
    </w:p>
    <w:p w:rsidR="00E57B88" w:rsidRDefault="00E57B88" w:rsidP="00E57B88">
      <w:pPr>
        <w:spacing w:line="300" w:lineRule="exact"/>
        <w:jc w:val="center"/>
        <w:rPr>
          <w:rFonts w:ascii="Raleigh DmBd BT" w:hAnsi="Raleigh DmBd BT"/>
          <w:b/>
          <w:sz w:val="28"/>
        </w:rPr>
      </w:pPr>
    </w:p>
    <w:p w:rsidR="00E57B88" w:rsidRDefault="00E57B88" w:rsidP="00E57B88">
      <w:pPr>
        <w:spacing w:line="300" w:lineRule="exact"/>
        <w:jc w:val="center"/>
        <w:rPr>
          <w:rFonts w:ascii="Raleigh DmBd BT" w:hAnsi="Raleigh DmBd BT"/>
          <w:b/>
          <w:sz w:val="28"/>
        </w:rPr>
      </w:pPr>
      <w:r>
        <w:rPr>
          <w:rFonts w:ascii="Raleigh DmBd BT" w:hAnsi="Raleigh DmBd BT"/>
          <w:b/>
          <w:sz w:val="28"/>
        </w:rPr>
        <w:t>DESTRUCTION OF BABYLON</w:t>
      </w:r>
    </w:p>
    <w:p w:rsidR="00E57B88" w:rsidRDefault="00E57B88" w:rsidP="00E57B88">
      <w:pPr>
        <w:spacing w:line="300" w:lineRule="exact"/>
        <w:jc w:val="center"/>
        <w:rPr>
          <w:rFonts w:ascii="Raleigh DmBd BT" w:hAnsi="Raleigh DmBd BT"/>
          <w:sz w:val="20"/>
        </w:rPr>
      </w:pPr>
      <w:r>
        <w:rPr>
          <w:rFonts w:ascii="Raleigh DmBd BT" w:hAnsi="Raleigh DmBd BT"/>
          <w:sz w:val="20"/>
        </w:rPr>
        <w:t xml:space="preserve"> (Jeremiah 51:41-44)</w:t>
      </w:r>
    </w:p>
    <w:p w:rsidR="00E57B88" w:rsidRDefault="00E57B88" w:rsidP="00E57B88">
      <w:pPr>
        <w:spacing w:line="300" w:lineRule="exact"/>
        <w:jc w:val="center"/>
        <w:rPr>
          <w:rFonts w:ascii="Raleigh DmBd BT" w:hAnsi="Raleigh DmBd BT"/>
          <w:b/>
        </w:rPr>
      </w:pPr>
      <w:r>
        <w:rPr>
          <w:rFonts w:ascii="Raleigh DmBd BT" w:hAnsi="Raleigh DmBd BT"/>
          <w:b/>
        </w:rPr>
        <w:t xml:space="preserve">"Oh, how </w:t>
      </w:r>
      <w:proofErr w:type="spellStart"/>
      <w:r>
        <w:rPr>
          <w:rFonts w:ascii="Raleigh DmBd BT" w:hAnsi="Raleigh DmBd BT"/>
          <w:b/>
        </w:rPr>
        <w:t>Sheshach</w:t>
      </w:r>
      <w:proofErr w:type="spellEnd"/>
      <w:r>
        <w:rPr>
          <w:rFonts w:ascii="Raleigh DmBd BT" w:hAnsi="Raleigh DmBd BT"/>
          <w:b/>
        </w:rPr>
        <w:t xml:space="preserve"> is taken!</w:t>
      </w:r>
    </w:p>
    <w:p w:rsidR="00E57B88" w:rsidRDefault="00E57B88" w:rsidP="00E57B88">
      <w:pPr>
        <w:spacing w:line="300" w:lineRule="exact"/>
        <w:jc w:val="center"/>
        <w:rPr>
          <w:rFonts w:ascii="Raleigh DmBd BT" w:hAnsi="Raleigh DmBd BT"/>
          <w:b/>
        </w:rPr>
      </w:pPr>
      <w:r>
        <w:rPr>
          <w:rFonts w:ascii="Raleigh DmBd BT" w:hAnsi="Raleigh DmBd BT"/>
          <w:b/>
        </w:rPr>
        <w:t>Oh, how the praise of the whole earth is seized!</w:t>
      </w:r>
    </w:p>
    <w:p w:rsidR="00E57B88" w:rsidRDefault="00E57B88" w:rsidP="00E57B88">
      <w:pPr>
        <w:spacing w:line="300" w:lineRule="exact"/>
        <w:jc w:val="center"/>
        <w:rPr>
          <w:rFonts w:ascii="Raleigh DmBd BT" w:hAnsi="Raleigh DmBd BT"/>
          <w:b/>
        </w:rPr>
      </w:pPr>
      <w:r>
        <w:rPr>
          <w:rFonts w:ascii="Raleigh DmBd BT" w:hAnsi="Raleigh DmBd BT"/>
          <w:b/>
        </w:rPr>
        <w:t>How Babylon has become desolate among the nations!</w:t>
      </w:r>
    </w:p>
    <w:p w:rsidR="00E57B88" w:rsidRDefault="00E57B88" w:rsidP="00E57B88">
      <w:pPr>
        <w:spacing w:line="300" w:lineRule="exact"/>
        <w:jc w:val="center"/>
        <w:rPr>
          <w:rFonts w:ascii="Raleigh DmBd BT" w:hAnsi="Raleigh DmBd BT"/>
          <w:b/>
        </w:rPr>
      </w:pPr>
      <w:r>
        <w:rPr>
          <w:rFonts w:ascii="Raleigh DmBd BT" w:hAnsi="Raleigh DmBd BT"/>
          <w:b/>
        </w:rPr>
        <w:t>The sea has come up over Babylon;</w:t>
      </w:r>
    </w:p>
    <w:p w:rsidR="00E57B88" w:rsidRDefault="00E57B88" w:rsidP="00E57B88">
      <w:pPr>
        <w:spacing w:line="300" w:lineRule="exact"/>
        <w:jc w:val="center"/>
        <w:rPr>
          <w:rFonts w:ascii="Raleigh DmBd BT" w:hAnsi="Raleigh DmBd BT"/>
          <w:b/>
        </w:rPr>
      </w:pPr>
      <w:r>
        <w:rPr>
          <w:rFonts w:ascii="Raleigh DmBd BT" w:hAnsi="Raleigh DmBd BT"/>
          <w:b/>
        </w:rPr>
        <w:t>She is covered with the multitude of its waves.</w:t>
      </w:r>
    </w:p>
    <w:p w:rsidR="00E57B88" w:rsidRDefault="00E57B88" w:rsidP="00E57B88">
      <w:pPr>
        <w:spacing w:line="300" w:lineRule="exact"/>
        <w:jc w:val="center"/>
        <w:rPr>
          <w:rFonts w:ascii="Raleigh DmBd BT" w:hAnsi="Raleigh DmBd BT"/>
          <w:b/>
        </w:rPr>
      </w:pPr>
      <w:r>
        <w:rPr>
          <w:rFonts w:ascii="Raleigh DmBd BT" w:hAnsi="Raleigh DmBd BT"/>
          <w:b/>
        </w:rPr>
        <w:t>Her cities are a desolation,</w:t>
      </w:r>
    </w:p>
    <w:p w:rsidR="00E57B88" w:rsidRDefault="00E57B88" w:rsidP="00E57B88">
      <w:pPr>
        <w:spacing w:line="300" w:lineRule="exact"/>
        <w:jc w:val="center"/>
        <w:rPr>
          <w:rFonts w:ascii="Raleigh DmBd BT" w:hAnsi="Raleigh DmBd BT"/>
          <w:b/>
        </w:rPr>
      </w:pPr>
      <w:r>
        <w:rPr>
          <w:rFonts w:ascii="Raleigh DmBd BT" w:hAnsi="Raleigh DmBd BT"/>
          <w:b/>
        </w:rPr>
        <w:t>A dry land and a wilderness,</w:t>
      </w:r>
    </w:p>
    <w:p w:rsidR="00E57B88" w:rsidRDefault="00E57B88" w:rsidP="00E57B88">
      <w:pPr>
        <w:spacing w:line="300" w:lineRule="exact"/>
        <w:jc w:val="center"/>
        <w:rPr>
          <w:rFonts w:ascii="Raleigh DmBd BT" w:hAnsi="Raleigh DmBd BT"/>
          <w:b/>
        </w:rPr>
      </w:pPr>
      <w:r>
        <w:rPr>
          <w:rFonts w:ascii="Raleigh DmBd BT" w:hAnsi="Raleigh DmBd BT"/>
          <w:b/>
        </w:rPr>
        <w:t>A land where no one dwells,</w:t>
      </w:r>
    </w:p>
    <w:p w:rsidR="00E57B88" w:rsidRDefault="00E57B88" w:rsidP="00E57B88">
      <w:pPr>
        <w:spacing w:line="300" w:lineRule="exact"/>
        <w:jc w:val="center"/>
        <w:rPr>
          <w:rFonts w:ascii="Raleigh DmBd BT" w:hAnsi="Raleigh DmBd BT"/>
          <w:b/>
        </w:rPr>
      </w:pPr>
      <w:r>
        <w:rPr>
          <w:rFonts w:ascii="Raleigh DmBd BT" w:hAnsi="Raleigh DmBd BT"/>
          <w:b/>
        </w:rPr>
        <w:t>Through which no son of man passes.</w:t>
      </w:r>
    </w:p>
    <w:p w:rsidR="00E57B88" w:rsidRDefault="00E57B88" w:rsidP="00E57B88">
      <w:pPr>
        <w:spacing w:line="300" w:lineRule="exact"/>
        <w:jc w:val="center"/>
        <w:rPr>
          <w:rFonts w:ascii="Raleigh DmBd BT" w:hAnsi="Raleigh DmBd BT"/>
          <w:b/>
        </w:rPr>
      </w:pPr>
      <w:r>
        <w:rPr>
          <w:rFonts w:ascii="Raleigh DmBd BT" w:hAnsi="Raleigh DmBd BT"/>
          <w:b/>
        </w:rPr>
        <w:t xml:space="preserve">I will punish </w:t>
      </w:r>
      <w:proofErr w:type="spellStart"/>
      <w:r>
        <w:rPr>
          <w:rFonts w:ascii="Raleigh DmBd BT" w:hAnsi="Raleigh DmBd BT"/>
          <w:b/>
        </w:rPr>
        <w:t>Bel</w:t>
      </w:r>
      <w:proofErr w:type="spellEnd"/>
      <w:r>
        <w:rPr>
          <w:rFonts w:ascii="Raleigh DmBd BT" w:hAnsi="Raleigh DmBd BT"/>
          <w:b/>
        </w:rPr>
        <w:t xml:space="preserve"> in Babylon,</w:t>
      </w:r>
    </w:p>
    <w:p w:rsidR="00E57B88" w:rsidRDefault="00E57B88" w:rsidP="00E57B88">
      <w:pPr>
        <w:spacing w:line="300" w:lineRule="exact"/>
        <w:jc w:val="center"/>
        <w:rPr>
          <w:rFonts w:ascii="Raleigh DmBd BT" w:hAnsi="Raleigh DmBd BT"/>
          <w:b/>
        </w:rPr>
      </w:pPr>
      <w:r>
        <w:rPr>
          <w:rFonts w:ascii="Raleigh DmBd BT" w:hAnsi="Raleigh DmBd BT"/>
          <w:b/>
        </w:rPr>
        <w:t>And I will bring out of his mouth what he has swallowed;</w:t>
      </w:r>
    </w:p>
    <w:p w:rsidR="00E57B88" w:rsidRDefault="00E57B88" w:rsidP="00E57B88">
      <w:pPr>
        <w:spacing w:line="300" w:lineRule="exact"/>
        <w:jc w:val="center"/>
        <w:rPr>
          <w:rFonts w:ascii="Raleigh DmBd BT" w:hAnsi="Raleigh DmBd BT"/>
          <w:b/>
        </w:rPr>
      </w:pPr>
      <w:r>
        <w:rPr>
          <w:rFonts w:ascii="Raleigh DmBd BT" w:hAnsi="Raleigh DmBd BT"/>
          <w:b/>
        </w:rPr>
        <w:t xml:space="preserve">And the nations shall not stream to him </w:t>
      </w:r>
      <w:proofErr w:type="spellStart"/>
      <w:r>
        <w:rPr>
          <w:rFonts w:ascii="Raleigh DmBd BT" w:hAnsi="Raleigh DmBd BT"/>
          <w:b/>
        </w:rPr>
        <w:t>any more</w:t>
      </w:r>
      <w:proofErr w:type="spellEnd"/>
      <w:r>
        <w:rPr>
          <w:rFonts w:ascii="Raleigh DmBd BT" w:hAnsi="Raleigh DmBd BT"/>
          <w:b/>
        </w:rPr>
        <w:t>.</w:t>
      </w:r>
    </w:p>
    <w:p w:rsidR="00E57B88" w:rsidRDefault="00E57B88" w:rsidP="00E57B88">
      <w:pPr>
        <w:spacing w:line="300" w:lineRule="exact"/>
        <w:jc w:val="center"/>
        <w:rPr>
          <w:rFonts w:ascii="Raleigh DmBd BT" w:hAnsi="Raleigh DmBd BT"/>
          <w:b/>
        </w:rPr>
      </w:pPr>
      <w:r>
        <w:rPr>
          <w:rFonts w:ascii="Raleigh DmBd BT" w:hAnsi="Raleigh DmBd BT"/>
          <w:b/>
        </w:rPr>
        <w:t>Yes, the wall of Babylon shall fall."</w:t>
      </w:r>
    </w:p>
    <w:p w:rsidR="00E57B88" w:rsidRDefault="00E57B88" w:rsidP="00E57B88">
      <w:pPr>
        <w:spacing w:line="300" w:lineRule="exact"/>
        <w:jc w:val="center"/>
        <w:rPr>
          <w:rFonts w:ascii="Raleigh DmBd BT" w:hAnsi="Raleigh DmBd BT"/>
          <w:b/>
        </w:rPr>
      </w:pPr>
    </w:p>
    <w:p w:rsidR="00EC0620" w:rsidRDefault="00E57B88" w:rsidP="00E57B88">
      <w:pPr>
        <w:spacing w:line="300" w:lineRule="exact"/>
        <w:jc w:val="both"/>
        <w:rPr>
          <w:rFonts w:ascii="Century Gothic" w:hAnsi="Century Gothic"/>
        </w:rPr>
      </w:pPr>
      <w:r>
        <w:rPr>
          <w:rFonts w:ascii="Raleigh DmBd BT" w:hAnsi="Raleigh DmBd BT"/>
          <w:b/>
        </w:rPr>
        <w:tab/>
      </w:r>
      <w:r>
        <w:rPr>
          <w:rFonts w:ascii="Century Gothic" w:hAnsi="Century Gothic"/>
        </w:rPr>
        <w:t xml:space="preserve">When the reader is confronted with biblical writing in poetic form, he is alerted to expect word pictures or </w:t>
      </w:r>
      <w:r>
        <w:rPr>
          <w:rFonts w:ascii="Century Gothic" w:hAnsi="Century Gothic"/>
          <w:b/>
        </w:rPr>
        <w:t>artistic imagery</w:t>
      </w:r>
      <w:r>
        <w:rPr>
          <w:rFonts w:ascii="Century Gothic" w:hAnsi="Century Gothic"/>
        </w:rPr>
        <w:t xml:space="preserve">, and </w:t>
      </w:r>
      <w:r>
        <w:rPr>
          <w:rFonts w:ascii="Century Gothic" w:hAnsi="Century Gothic"/>
          <w:b/>
        </w:rPr>
        <w:t>rhythmic balance</w:t>
      </w:r>
      <w:r>
        <w:rPr>
          <w:rFonts w:ascii="Century Gothic" w:hAnsi="Century Gothic"/>
        </w:rPr>
        <w:t>.</w:t>
      </w:r>
    </w:p>
    <w:p w:rsidR="00EC0620" w:rsidRDefault="00EC0620" w:rsidP="00E57B88">
      <w:pPr>
        <w:spacing w:line="300" w:lineRule="exact"/>
        <w:jc w:val="both"/>
        <w:rPr>
          <w:rFonts w:ascii="Century Gothic" w:hAnsi="Century Gothic"/>
        </w:rPr>
      </w:pPr>
    </w:p>
    <w:p w:rsidR="00E57B88" w:rsidRPr="00EC0620" w:rsidRDefault="00EC0620" w:rsidP="00E57B88">
      <w:pPr>
        <w:spacing w:line="300" w:lineRule="exact"/>
        <w:jc w:val="both"/>
        <w:rPr>
          <w:rFonts w:ascii="Century Gothic" w:hAnsi="Century Gothic"/>
        </w:rPr>
      </w:pPr>
      <w:r w:rsidRPr="00EC0620">
        <w:rPr>
          <w:rFonts w:ascii="Century Gothic" w:hAnsi="Century Gothic"/>
          <w:b/>
        </w:rPr>
        <w:t>IMAGERY</w:t>
      </w:r>
      <w:r>
        <w:rPr>
          <w:rFonts w:ascii="Century Gothic" w:hAnsi="Century Gothic"/>
        </w:rPr>
        <w:t xml:space="preserve"> i</w:t>
      </w:r>
      <w:r w:rsidR="00E57B88">
        <w:t>s a picture or representation of something--a figure of speech which creates a likeness in the mind.  Hebrew poetry is h</w:t>
      </w:r>
      <w:r>
        <w:t>ighly figurative and abounds in</w:t>
      </w:r>
      <w:r w:rsidR="00E57B88">
        <w:t>:</w:t>
      </w:r>
    </w:p>
    <w:p w:rsidR="00E57B88" w:rsidRDefault="00E57B88" w:rsidP="00E57B88">
      <w:pPr>
        <w:numPr>
          <w:ilvl w:val="0"/>
          <w:numId w:val="1"/>
        </w:numPr>
        <w:spacing w:line="300" w:lineRule="exact"/>
        <w:jc w:val="both"/>
      </w:pPr>
      <w:proofErr w:type="gramStart"/>
      <w:r>
        <w:rPr>
          <w:b/>
          <w:i/>
        </w:rPr>
        <w:t>simile</w:t>
      </w:r>
      <w:proofErr w:type="gramEnd"/>
      <w:r>
        <w:rPr>
          <w:i/>
        </w:rPr>
        <w:t xml:space="preserve"> </w:t>
      </w:r>
      <w:r>
        <w:t>- the explicit likeni</w:t>
      </w:r>
      <w:r w:rsidR="00EC0620">
        <w:t xml:space="preserve">ng of one thing to another. </w:t>
      </w:r>
      <w:proofErr w:type="spellStart"/>
      <w:r w:rsidR="00EC0620">
        <w:t>eg</w:t>
      </w:r>
      <w:proofErr w:type="spellEnd"/>
      <w:r w:rsidR="00EC0620">
        <w:t>:</w:t>
      </w:r>
      <w:r>
        <w:t xml:space="preserve"> 'man is </w:t>
      </w:r>
      <w:r>
        <w:rPr>
          <w:u w:val="single"/>
        </w:rPr>
        <w:t>like</w:t>
      </w:r>
      <w:r>
        <w:t xml:space="preserve"> grass',</w:t>
      </w:r>
    </w:p>
    <w:p w:rsidR="00E57B88" w:rsidRDefault="00E57B88" w:rsidP="00E57B88">
      <w:pPr>
        <w:numPr>
          <w:ilvl w:val="0"/>
          <w:numId w:val="1"/>
        </w:numPr>
        <w:spacing w:line="300" w:lineRule="exact"/>
        <w:ind w:left="288" w:hanging="288"/>
        <w:jc w:val="both"/>
      </w:pPr>
      <w:proofErr w:type="gramStart"/>
      <w:r>
        <w:rPr>
          <w:b/>
          <w:i/>
        </w:rPr>
        <w:t>metaphor</w:t>
      </w:r>
      <w:proofErr w:type="gramEnd"/>
      <w:r>
        <w:rPr>
          <w:b/>
        </w:rPr>
        <w:t xml:space="preserve"> </w:t>
      </w:r>
      <w:r>
        <w:t xml:space="preserve">- the implicit likening of something to another thing which it only resembles - </w:t>
      </w:r>
      <w:proofErr w:type="spellStart"/>
      <w:r>
        <w:t>eg</w:t>
      </w:r>
      <w:proofErr w:type="spellEnd"/>
      <w:r>
        <w:t xml:space="preserve"> 'the sea has come up over Babylon.'  In this case ‘sea’ does not represent the ocean but some other overwhelming thing such as ‘a sea of trouble,’ or the burial of the city ruins in ‘a sea of sand’,</w:t>
      </w:r>
    </w:p>
    <w:p w:rsidR="00E57B88" w:rsidRDefault="00E57B88" w:rsidP="00E57B88">
      <w:pPr>
        <w:numPr>
          <w:ilvl w:val="0"/>
          <w:numId w:val="1"/>
        </w:numPr>
        <w:spacing w:line="300" w:lineRule="exact"/>
        <w:ind w:left="288" w:hanging="288"/>
        <w:jc w:val="both"/>
      </w:pPr>
      <w:proofErr w:type="gramStart"/>
      <w:r>
        <w:rPr>
          <w:b/>
          <w:i/>
        </w:rPr>
        <w:t>hyperbole</w:t>
      </w:r>
      <w:proofErr w:type="gramEnd"/>
      <w:r>
        <w:rPr>
          <w:b/>
        </w:rPr>
        <w:t xml:space="preserve"> </w:t>
      </w:r>
      <w:r>
        <w:t xml:space="preserve">- producing a vivid impression by obvious and extravagant exaggeration. </w:t>
      </w:r>
      <w:proofErr w:type="gramStart"/>
      <w:r>
        <w:t>eg</w:t>
      </w:r>
      <w:proofErr w:type="gramEnd"/>
      <w:r>
        <w:t xml:space="preserve">:  'man ... is of few days and full of trouble.'  Job is covered in painful and suppurating sores, unable to sleep and relegated to the rubbish heap outside the town.  He is very down and this how he </w:t>
      </w:r>
      <w:r>
        <w:rPr>
          <w:u w:val="single"/>
        </w:rPr>
        <w:t>feels</w:t>
      </w:r>
      <w:r>
        <w:t xml:space="preserve"> at this moment,</w:t>
      </w:r>
    </w:p>
    <w:p w:rsidR="00E57B88" w:rsidRDefault="00E57B88" w:rsidP="00E57B88">
      <w:pPr>
        <w:numPr>
          <w:ilvl w:val="0"/>
          <w:numId w:val="1"/>
        </w:numPr>
        <w:spacing w:line="300" w:lineRule="exact"/>
        <w:jc w:val="both"/>
      </w:pPr>
      <w:proofErr w:type="gramStart"/>
      <w:r>
        <w:rPr>
          <w:b/>
          <w:i/>
        </w:rPr>
        <w:t>personification</w:t>
      </w:r>
      <w:proofErr w:type="gramEnd"/>
      <w:r w:rsidR="00B97AA9">
        <w:t xml:space="preserve"> - to ascribe personality to. </w:t>
      </w:r>
      <w:proofErr w:type="spellStart"/>
      <w:r>
        <w:t>eg</w:t>
      </w:r>
      <w:proofErr w:type="spellEnd"/>
      <w:r>
        <w:t>:  'she [</w:t>
      </w:r>
      <w:proofErr w:type="spellStart"/>
      <w:r>
        <w:t>ie</w:t>
      </w:r>
      <w:proofErr w:type="spellEnd"/>
      <w:r>
        <w:t xml:space="preserve"> the city of Babylon] is covered …her cities are ...'</w:t>
      </w:r>
    </w:p>
    <w:p w:rsidR="00E57B88" w:rsidRDefault="00EC0620" w:rsidP="00E57B88">
      <w:pPr>
        <w:spacing w:line="300" w:lineRule="exact"/>
        <w:jc w:val="both"/>
      </w:pPr>
      <w:r w:rsidRPr="00EC0620">
        <w:rPr>
          <w:b/>
        </w:rPr>
        <w:t>RHYTHM</w:t>
      </w:r>
      <w:r>
        <w:t xml:space="preserve"> </w:t>
      </w:r>
      <w:r w:rsidR="00E57B88">
        <w:t>or repetition is created by using the same sounds (</w:t>
      </w:r>
      <w:r w:rsidR="00E57B88">
        <w:rPr>
          <w:i/>
        </w:rPr>
        <w:t xml:space="preserve">alliteration </w:t>
      </w:r>
      <w:r w:rsidR="00E57B88">
        <w:t xml:space="preserve">and </w:t>
      </w:r>
      <w:r w:rsidR="00E57B88">
        <w:rPr>
          <w:i/>
        </w:rPr>
        <w:t>assonance</w:t>
      </w:r>
      <w:r w:rsidR="00E57B88">
        <w:t xml:space="preserve">), and by arranging the number of syllables and accents in recurring patterns.  More notable in Hebrew poetry however </w:t>
      </w:r>
      <w:proofErr w:type="gramStart"/>
      <w:r w:rsidR="00E57B88">
        <w:t>is something</w:t>
      </w:r>
      <w:proofErr w:type="gramEnd"/>
      <w:r w:rsidR="00E57B88">
        <w:t xml:space="preserve"> called </w:t>
      </w:r>
      <w:r w:rsidR="00E57B88">
        <w:rPr>
          <w:i/>
        </w:rPr>
        <w:t>parallelism</w:t>
      </w:r>
      <w:r w:rsidR="00E57B88">
        <w:t xml:space="preserve">.  This a type of </w:t>
      </w:r>
      <w:r w:rsidR="00E57B88">
        <w:rPr>
          <w:u w:val="single"/>
        </w:rPr>
        <w:t>sense rhythm</w:t>
      </w:r>
      <w:r w:rsidR="00E57B88">
        <w:t xml:space="preserve"> rather than </w:t>
      </w:r>
      <w:r w:rsidR="00E57B88">
        <w:rPr>
          <w:u w:val="single"/>
        </w:rPr>
        <w:t>sound rhythm</w:t>
      </w:r>
      <w:r w:rsidR="00E57B88">
        <w:t xml:space="preserve">--more a </w:t>
      </w:r>
      <w:r w:rsidR="00E57B88">
        <w:rPr>
          <w:u w:val="single"/>
        </w:rPr>
        <w:t>thought arrangement</w:t>
      </w:r>
      <w:r w:rsidR="00E57B88">
        <w:t xml:space="preserve"> than a </w:t>
      </w:r>
      <w:r w:rsidR="00E57B88">
        <w:rPr>
          <w:u w:val="single"/>
        </w:rPr>
        <w:t>word arrangement</w:t>
      </w:r>
      <w:r w:rsidR="00E57B88">
        <w:t xml:space="preserve">.  </w:t>
      </w:r>
    </w:p>
    <w:p w:rsidR="00E57B88" w:rsidRDefault="00E57B88" w:rsidP="00E57B88">
      <w:pPr>
        <w:numPr>
          <w:ilvl w:val="0"/>
          <w:numId w:val="2"/>
        </w:numPr>
        <w:spacing w:line="300" w:lineRule="exact"/>
        <w:ind w:left="540" w:hanging="180"/>
        <w:jc w:val="both"/>
      </w:pPr>
      <w:proofErr w:type="gramStart"/>
      <w:r>
        <w:rPr>
          <w:b/>
          <w:i/>
        </w:rPr>
        <w:t>synonymous</w:t>
      </w:r>
      <w:proofErr w:type="gramEnd"/>
      <w:r>
        <w:rPr>
          <w:b/>
          <w:i/>
        </w:rPr>
        <w:t xml:space="preserve"> parallelism</w:t>
      </w:r>
      <w:r>
        <w:t xml:space="preserve">  The simplest form of </w:t>
      </w:r>
      <w:r>
        <w:rPr>
          <w:i/>
        </w:rPr>
        <w:t>parallelism</w:t>
      </w:r>
      <w:r>
        <w:t xml:space="preserve"> is restating in the second line what has been expressed in the first--a repetition of the same thought with equivalent expressions. </w:t>
      </w:r>
    </w:p>
    <w:p w:rsidR="00E57B88" w:rsidRDefault="00E57B88" w:rsidP="00E57B88">
      <w:pPr>
        <w:spacing w:line="300" w:lineRule="exact"/>
        <w:ind w:left="1440"/>
        <w:jc w:val="both"/>
        <w:rPr>
          <w:b/>
        </w:rPr>
      </w:pPr>
      <w:r>
        <w:rPr>
          <w:b/>
        </w:rPr>
        <w:t xml:space="preserve">'He comes forth </w:t>
      </w:r>
      <w:r>
        <w:rPr>
          <w:b/>
          <w:u w:val="single"/>
        </w:rPr>
        <w:t>like a flower</w:t>
      </w:r>
      <w:r>
        <w:rPr>
          <w:b/>
        </w:rPr>
        <w:t xml:space="preserve"> and fades away; </w:t>
      </w:r>
    </w:p>
    <w:p w:rsidR="00E57B88" w:rsidRDefault="00E57B88" w:rsidP="00E57B88">
      <w:pPr>
        <w:spacing w:line="300" w:lineRule="exact"/>
        <w:ind w:left="1440"/>
        <w:jc w:val="both"/>
        <w:rPr>
          <w:b/>
        </w:rPr>
      </w:pPr>
      <w:r>
        <w:rPr>
          <w:b/>
        </w:rPr>
        <w:t xml:space="preserve">He flees </w:t>
      </w:r>
      <w:r>
        <w:rPr>
          <w:b/>
          <w:u w:val="single"/>
        </w:rPr>
        <w:t>like a shadow</w:t>
      </w:r>
      <w:r>
        <w:rPr>
          <w:b/>
        </w:rPr>
        <w:t xml:space="preserve"> and does not continue.'</w:t>
      </w:r>
    </w:p>
    <w:p w:rsidR="00E57B88" w:rsidRDefault="00E57B88" w:rsidP="00E57B88">
      <w:pPr>
        <w:numPr>
          <w:ilvl w:val="0"/>
          <w:numId w:val="3"/>
        </w:numPr>
        <w:spacing w:line="300" w:lineRule="exact"/>
        <w:jc w:val="both"/>
      </w:pPr>
      <w:proofErr w:type="gramStart"/>
      <w:r>
        <w:rPr>
          <w:b/>
          <w:i/>
        </w:rPr>
        <w:t>antithetical</w:t>
      </w:r>
      <w:proofErr w:type="gramEnd"/>
      <w:r>
        <w:rPr>
          <w:b/>
          <w:i/>
        </w:rPr>
        <w:t xml:space="preserve"> parallelism</w:t>
      </w:r>
      <w:r>
        <w:t xml:space="preserve">  The second line expresses a contrasting thought in order to accentuate the though</w:t>
      </w:r>
      <w:r w:rsidR="00B97AA9">
        <w:t xml:space="preserve">t contained in the first line. </w:t>
      </w:r>
      <w:bookmarkStart w:id="0" w:name="_GoBack"/>
      <w:bookmarkEnd w:id="0"/>
      <w:proofErr w:type="spellStart"/>
      <w:r>
        <w:t>eg</w:t>
      </w:r>
      <w:proofErr w:type="spellEnd"/>
      <w:r>
        <w:t>:</w:t>
      </w:r>
    </w:p>
    <w:p w:rsidR="00E57B88" w:rsidRDefault="00E57B88" w:rsidP="00E57B88">
      <w:pPr>
        <w:spacing w:line="300" w:lineRule="exact"/>
        <w:ind w:left="1440"/>
        <w:jc w:val="both"/>
        <w:rPr>
          <w:b/>
        </w:rPr>
      </w:pPr>
      <w:r>
        <w:rPr>
          <w:b/>
        </w:rPr>
        <w:t xml:space="preserve">'I will bring </w:t>
      </w:r>
      <w:r>
        <w:rPr>
          <w:b/>
          <w:u w:val="single"/>
        </w:rPr>
        <w:t>out of his</w:t>
      </w:r>
      <w:r>
        <w:rPr>
          <w:b/>
        </w:rPr>
        <w:t xml:space="preserve"> mouth what he has swallowed, </w:t>
      </w:r>
    </w:p>
    <w:p w:rsidR="00E57B88" w:rsidRDefault="00E57B88" w:rsidP="00E57B88">
      <w:pPr>
        <w:spacing w:line="300" w:lineRule="exact"/>
        <w:ind w:left="1440"/>
        <w:jc w:val="both"/>
        <w:rPr>
          <w:b/>
        </w:rPr>
      </w:pPr>
      <w:r>
        <w:rPr>
          <w:b/>
        </w:rPr>
        <w:t xml:space="preserve">And the nations shall not stream </w:t>
      </w:r>
      <w:r>
        <w:rPr>
          <w:b/>
          <w:u w:val="single"/>
        </w:rPr>
        <w:t>to him</w:t>
      </w:r>
      <w:r>
        <w:rPr>
          <w:b/>
        </w:rPr>
        <w:t xml:space="preserve"> anymore.'  </w:t>
      </w:r>
    </w:p>
    <w:p w:rsidR="00E57B88" w:rsidRDefault="00E57B88" w:rsidP="00E57B88">
      <w:pPr>
        <w:numPr>
          <w:ilvl w:val="0"/>
          <w:numId w:val="4"/>
        </w:numPr>
        <w:spacing w:line="300" w:lineRule="exact"/>
        <w:jc w:val="both"/>
      </w:pPr>
      <w:proofErr w:type="gramStart"/>
      <w:r>
        <w:rPr>
          <w:b/>
          <w:i/>
        </w:rPr>
        <w:t>synthetic</w:t>
      </w:r>
      <w:proofErr w:type="gramEnd"/>
      <w:r>
        <w:rPr>
          <w:b/>
          <w:i/>
        </w:rPr>
        <w:t xml:space="preserve"> parallelism</w:t>
      </w:r>
      <w:r>
        <w:rPr>
          <w:i/>
        </w:rPr>
        <w:t xml:space="preserve">  </w:t>
      </w:r>
      <w:r>
        <w:t xml:space="preserve">The second line amplifies or complements the first line.  There is a heightening of the effect or a building up of the thought in the first line - and this can continue through a number of subsequent lines - </w:t>
      </w:r>
      <w:proofErr w:type="spellStart"/>
      <w:r>
        <w:t>eg</w:t>
      </w:r>
      <w:proofErr w:type="spellEnd"/>
      <w:r>
        <w:t xml:space="preserve"> </w:t>
      </w:r>
    </w:p>
    <w:p w:rsidR="00E57B88" w:rsidRDefault="00E57B88" w:rsidP="00E57B88">
      <w:pPr>
        <w:spacing w:line="300" w:lineRule="exact"/>
        <w:ind w:left="1440"/>
        <w:jc w:val="both"/>
        <w:rPr>
          <w:b/>
        </w:rPr>
      </w:pPr>
      <w:r>
        <w:rPr>
          <w:b/>
        </w:rPr>
        <w:t>'Her cities are a desolation, a dry land and a wilderness, a land where no one dwells, through which no son of man passes.'</w:t>
      </w:r>
    </w:p>
    <w:p w:rsidR="00E57B88" w:rsidRDefault="00E57B88" w:rsidP="00E57B88">
      <w:pPr>
        <w:spacing w:line="300" w:lineRule="exact"/>
        <w:ind w:left="1440"/>
        <w:jc w:val="both"/>
        <w:rPr>
          <w:b/>
        </w:rPr>
      </w:pPr>
    </w:p>
    <w:p w:rsidR="00E57B88" w:rsidRDefault="00E57B88" w:rsidP="00E57B88">
      <w:pPr>
        <w:spacing w:line="300" w:lineRule="exact"/>
        <w:jc w:val="both"/>
        <w:rPr>
          <w:b/>
        </w:rPr>
      </w:pPr>
      <w:r>
        <w:rPr>
          <w:b/>
        </w:rPr>
        <w:t>SUMMARY</w:t>
      </w:r>
    </w:p>
    <w:p w:rsidR="00E57B88" w:rsidRDefault="00E57B88" w:rsidP="00E57B88">
      <w:pPr>
        <w:spacing w:line="300" w:lineRule="exact"/>
        <w:jc w:val="both"/>
        <w:rPr>
          <w:rFonts w:ascii="Century Gothic" w:hAnsi="Century Gothic"/>
        </w:rPr>
      </w:pPr>
      <w:r>
        <w:rPr>
          <w:rFonts w:ascii="Century Gothic" w:hAnsi="Century Gothic"/>
        </w:rPr>
        <w:lastRenderedPageBreak/>
        <w:tab/>
        <w:t xml:space="preserve">Poetry is a condensation of thought, expressed vividly.  It is descriptive but not necessarily complete in every detail.  It is evocative rather than conclusive or exhaustive.  </w:t>
      </w:r>
    </w:p>
    <w:p w:rsidR="00E57B88" w:rsidRDefault="00E57B88" w:rsidP="00E57B88">
      <w:pPr>
        <w:spacing w:line="300" w:lineRule="exact"/>
        <w:jc w:val="both"/>
        <w:rPr>
          <w:rFonts w:ascii="Century Gothic" w:hAnsi="Century Gothic"/>
        </w:rPr>
      </w:pPr>
      <w:r>
        <w:rPr>
          <w:rFonts w:ascii="Century Gothic" w:hAnsi="Century Gothic"/>
        </w:rPr>
        <w:tab/>
        <w:t>Interpretation of poetry should not to be undertaken as a strictly logical or legalistic exercise, or as a critical analysis of its factual content.  The inspiration of poetry and the subjectiveness of its method also need to be taken into account.</w:t>
      </w:r>
    </w:p>
    <w:p w:rsidR="00E57B88" w:rsidRDefault="00E57B88" w:rsidP="00E57B88">
      <w:pPr>
        <w:spacing w:line="300" w:lineRule="exact"/>
        <w:jc w:val="both"/>
        <w:rPr>
          <w:rFonts w:ascii="Century Gothic" w:hAnsi="Century Gothic"/>
        </w:rPr>
      </w:pPr>
      <w:r>
        <w:rPr>
          <w:rFonts w:ascii="Century Gothic" w:hAnsi="Century Gothic"/>
        </w:rPr>
        <w:tab/>
        <w:t>Neither should these principles of interpretation be restricted to the obvious verse forms in Psalms and Proverbs.  Poetic language, whether in verse or not, is to be found throughout the Old Testament in the writings of the prophets and the histories.</w:t>
      </w:r>
    </w:p>
    <w:p w:rsidR="00E57B88" w:rsidRDefault="00E57B88" w:rsidP="00E57B88">
      <w:pPr>
        <w:spacing w:line="300" w:lineRule="exact"/>
        <w:jc w:val="center"/>
      </w:pPr>
    </w:p>
    <w:p w:rsidR="00137F3A" w:rsidRPr="00E57B88" w:rsidRDefault="00137F3A"/>
    <w:sectPr w:rsidR="00137F3A" w:rsidRPr="00E57B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aleigh DmBd B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A826C2"/>
    <w:lvl w:ilvl="0">
      <w:numFmt w:val="bullet"/>
      <w:lvlText w:val="*"/>
      <w:lvlJc w:val="left"/>
      <w:pPr>
        <w:ind w:left="0" w:firstLine="0"/>
      </w:pPr>
    </w:lvl>
  </w:abstractNum>
  <w:abstractNum w:abstractNumId="1">
    <w:nsid w:val="02EF3EBA"/>
    <w:multiLevelType w:val="singleLevel"/>
    <w:tmpl w:val="29B68B0C"/>
    <w:lvl w:ilvl="0">
      <w:start w:val="2"/>
      <w:numFmt w:val="upperLetter"/>
      <w:lvlText w:val="(%1) "/>
      <w:legacy w:legacy="1" w:legacySpace="0" w:legacyIndent="360"/>
      <w:lvlJc w:val="left"/>
      <w:pPr>
        <w:ind w:left="778" w:hanging="360"/>
      </w:pPr>
      <w:rPr>
        <w:rFonts w:ascii="Times New Roman" w:hAnsi="Times New Roman" w:cs="Times New Roman" w:hint="default"/>
        <w:b w:val="0"/>
        <w:i w:val="0"/>
        <w:strike w:val="0"/>
        <w:dstrike w:val="0"/>
        <w:sz w:val="24"/>
        <w:u w:val="none"/>
        <w:effect w:val="none"/>
      </w:rPr>
    </w:lvl>
  </w:abstractNum>
  <w:abstractNum w:abstractNumId="2">
    <w:nsid w:val="1ECC2095"/>
    <w:multiLevelType w:val="singleLevel"/>
    <w:tmpl w:val="DB3649B4"/>
    <w:lvl w:ilvl="0">
      <w:start w:val="1"/>
      <w:numFmt w:val="upperLetter"/>
      <w:lvlText w:val="(%1) "/>
      <w:legacy w:legacy="1" w:legacySpace="0" w:legacyIndent="360"/>
      <w:lvlJc w:val="left"/>
      <w:pPr>
        <w:ind w:left="720" w:hanging="360"/>
      </w:pPr>
      <w:rPr>
        <w:rFonts w:ascii="Times New Roman" w:hAnsi="Times New Roman" w:cs="Times New Roman" w:hint="default"/>
        <w:b w:val="0"/>
        <w:i w:val="0"/>
        <w:strike w:val="0"/>
        <w:dstrike w:val="0"/>
        <w:sz w:val="24"/>
        <w:u w:val="none"/>
        <w:effect w:val="none"/>
      </w:rPr>
    </w:lvl>
  </w:abstractNum>
  <w:abstractNum w:abstractNumId="3">
    <w:nsid w:val="619018BC"/>
    <w:multiLevelType w:val="singleLevel"/>
    <w:tmpl w:val="11F2C1C8"/>
    <w:lvl w:ilvl="0">
      <w:start w:val="3"/>
      <w:numFmt w:val="upperLetter"/>
      <w:lvlText w:val="(%1) "/>
      <w:legacy w:legacy="1" w:legacySpace="0" w:legacyIndent="360"/>
      <w:lvlJc w:val="left"/>
      <w:pPr>
        <w:ind w:left="720" w:hanging="360"/>
      </w:pPr>
      <w:rPr>
        <w:rFonts w:ascii="Times New Roman" w:hAnsi="Times New Roman" w:cs="Times New Roman" w:hint="default"/>
        <w:b w:val="0"/>
        <w:i w:val="0"/>
        <w:strike w:val="0"/>
        <w:dstrike w:val="0"/>
        <w:sz w:val="24"/>
        <w:u w:val="none"/>
        <w:effect w:val="none"/>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2"/>
    <w:lvlOverride w:ilvl="0">
      <w:startOverride w:val="1"/>
    </w:lvlOverride>
  </w:num>
  <w:num w:numId="3">
    <w:abstractNumId w:val="1"/>
    <w:lvlOverride w:ilvl="0">
      <w:startOverride w:val="2"/>
    </w:lvlOverride>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88"/>
    <w:rsid w:val="00034E8B"/>
    <w:rsid w:val="00137F3A"/>
    <w:rsid w:val="0078481B"/>
    <w:rsid w:val="00B97AA9"/>
    <w:rsid w:val="00E57B88"/>
    <w:rsid w:val="00EC0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5D5F3-D64C-4786-92A8-F4CBD775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88"/>
    <w:pPr>
      <w:overflowPunct w:val="0"/>
      <w:autoSpaceDE w:val="0"/>
      <w:autoSpaceDN w:val="0"/>
      <w:adjustRightInd w:val="0"/>
      <w:spacing w:before="0" w:after="120" w:line="360" w:lineRule="exact"/>
      <w:ind w:left="0"/>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310A-C930-4190-A1F6-6C3C6705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5</cp:revision>
  <dcterms:created xsi:type="dcterms:W3CDTF">2013-10-08T04:22:00Z</dcterms:created>
  <dcterms:modified xsi:type="dcterms:W3CDTF">2013-10-09T01:56:00Z</dcterms:modified>
</cp:coreProperties>
</file>